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4054D852">
                <wp:simplePos x="0" y="0"/>
                <wp:positionH relativeFrom="margin">
                  <wp:posOffset>1450975</wp:posOffset>
                </wp:positionH>
                <wp:positionV relativeFrom="page">
                  <wp:posOffset>361950</wp:posOffset>
                </wp:positionV>
                <wp:extent cx="3762375" cy="12395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39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AD40C1" w14:textId="77777777" w:rsidR="001056C6" w:rsidRDefault="001056C6" w:rsidP="001056C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1056C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DE CÓRDOBA </w:t>
                            </w:r>
                          </w:p>
                          <w:p w14:paraId="55535038" w14:textId="1269DF6E" w:rsidR="001056C6" w:rsidRPr="001056C6" w:rsidRDefault="001056C6" w:rsidP="001056C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1056C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“INGENIERO AMBROSIO TARAVELLA”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28.5pt;width:296.25pt;height:97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02AD40C1" w14:textId="77777777" w:rsidR="001056C6" w:rsidRDefault="001056C6" w:rsidP="001056C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1056C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DE CÓRDOBA </w:t>
                      </w:r>
                    </w:p>
                    <w:p w14:paraId="55535038" w14:textId="1269DF6E" w:rsidR="001056C6" w:rsidRPr="001056C6" w:rsidRDefault="001056C6" w:rsidP="001056C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1056C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“INGENIERO AMBROSIO TARAVELLA”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33D2108F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Internacional “Ing. Ambrosio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Taravella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” se encuentra ubicado en la Av. La Voz del Interior 8500, a 9 km de la ciudad de Córdoba. Con vuelos de cabotaje e internacionales, opera todos los días las 24 horas. Cuenta con una superficie de 1020 hectáreas y la terminal de pasajeros ocupa más de 12.000 m2. tiene 2 pistas: la principal (18/36) de 3200 m x 45 m de hormigón, y la secundaria (05/23) de 2200 m x 45 m de asfalto, ambas recientemente renovadas.</w:t>
      </w:r>
    </w:p>
    <w:p w14:paraId="1CD20A01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Córdoba es una de las plazas con más tráfico aéreo de la Argentina. Es este importante flujo lo que lo convierte en un </w:t>
      </w:r>
      <w:proofErr w:type="spellStart"/>
      <w:r w:rsidRPr="001056C6">
        <w:rPr>
          <w:rFonts w:ascii="Kanit Light" w:eastAsia="Calibri" w:hAnsi="Kanit Light" w:cs="Kanit Light"/>
          <w:i/>
          <w:sz w:val="22"/>
          <w:szCs w:val="22"/>
          <w:bdr w:val="none" w:sz="0" w:space="0" w:color="auto"/>
          <w:lang w:val="es-AR"/>
        </w:rPr>
        <w:t>Hub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regional clave en el que operan compañías nacionales e internacionales como: Aerolíneas Argentinas, Air Europa, Copa Airlines,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Gol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Linhas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Aereas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LATAM. </w:t>
      </w:r>
    </w:p>
    <w:p w14:paraId="40D689DA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especifican las rutas que vuela cada una de las líneas áreas:</w:t>
      </w:r>
    </w:p>
    <w:p w14:paraId="01734099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Aerolíneas Argentinas: Buenos Aires (Aeroparque y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), Comodoro Rivadavia, Corrientes, El Calafate, Iguazú, Jujuy, Mar del Plata, Mendoza, Posadas, Salta, San Carlos de Bariloche, San Juan, San Pablo (Brasil), Tucumán,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Trelew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 y Ushuaia.</w:t>
      </w:r>
    </w:p>
    <w:p w14:paraId="3D81DD3D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Air Europa: Madrid.</w:t>
      </w:r>
    </w:p>
    <w:p w14:paraId="3A1134B8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Copa Airlines: Panamá</w:t>
      </w:r>
    </w:p>
    <w:p w14:paraId="412047B1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(Aeroparque), Mendoza, Salta y San Carlos de Bariloche. </w:t>
      </w:r>
    </w:p>
    <w:p w14:paraId="0E6B2AC5" w14:textId="4FFDF4D5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Gol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Linhas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Aereas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: </w:t>
      </w: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Rí</w:t>
      </w: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o de Janeiro, San Pablo (Brasil).</w:t>
      </w:r>
    </w:p>
    <w:p w14:paraId="40547666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: Buenos Aires (Aeroparque) y Salta.</w:t>
      </w:r>
    </w:p>
    <w:p w14:paraId="034EEEB1" w14:textId="77777777" w:rsidR="001056C6" w:rsidRPr="001056C6" w:rsidRDefault="001056C6" w:rsidP="001056C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LATAM: Lima, Santiago de Chile.</w:t>
      </w:r>
    </w:p>
    <w:p w14:paraId="0627A24B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</w:p>
    <w:p w14:paraId="3989CE3F" w14:textId="565DF660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reconocidos locales gastronómicos dentro y fuera de las áreas de embarque, kiosco, asistencia al viajero, farmacia, locales de venta de indumentaria, accesorios y productos regionales,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kiosco de diarios y revistas,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 Shop internacional, Shop </w:t>
      </w:r>
      <w:proofErr w:type="spellStart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Gallery</w:t>
      </w:r>
      <w:proofErr w:type="spellEnd"/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nacional y una sala de Aeropuertos Vip Club de atención preferencial.  </w:t>
      </w:r>
    </w:p>
    <w:p w14:paraId="3AE86728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A2B6952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7085C96E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76BA1DCB" w14:textId="1E7458F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LOCALES GASTRONÓMICOS</w:t>
      </w:r>
    </w:p>
    <w:p w14:paraId="5D15DA46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En el área de embarque de cabotaje:</w:t>
      </w:r>
    </w:p>
    <w:p w14:paraId="2A638E11" w14:textId="4974E912" w:rsidR="001056C6" w:rsidRPr="001056C6" w:rsidRDefault="001056C6" w:rsidP="001056C6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Hard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Rock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Caffe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</w:p>
    <w:p w14:paraId="484DE576" w14:textId="77777777" w:rsidR="001056C6" w:rsidRPr="001056C6" w:rsidRDefault="001056C6" w:rsidP="001056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Tostado </w:t>
      </w:r>
    </w:p>
    <w:p w14:paraId="6F68BE0D" w14:textId="77777777" w:rsidR="001056C6" w:rsidRPr="001056C6" w:rsidRDefault="001056C6" w:rsidP="001056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Bar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Kao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.</w:t>
      </w:r>
    </w:p>
    <w:p w14:paraId="204FDEED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</w:p>
    <w:p w14:paraId="3327FAA6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En el embarque internacional: </w:t>
      </w:r>
    </w:p>
    <w:p w14:paraId="1FC76FE6" w14:textId="77777777" w:rsidR="001056C6" w:rsidRPr="001056C6" w:rsidRDefault="001056C6" w:rsidP="001056C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Tienda de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Caffe</w:t>
      </w:r>
      <w:proofErr w:type="spellEnd"/>
    </w:p>
    <w:p w14:paraId="411C89DF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7EE1F624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En el sector de arribos:</w:t>
      </w:r>
    </w:p>
    <w:p w14:paraId="3DACC3E1" w14:textId="77777777" w:rsidR="001056C6" w:rsidRPr="001056C6" w:rsidRDefault="001056C6" w:rsidP="001056C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Tostado (dentro de la terminal)</w:t>
      </w:r>
    </w:p>
    <w:p w14:paraId="27E371DF" w14:textId="77777777" w:rsidR="001056C6" w:rsidRPr="001056C6" w:rsidRDefault="001056C6" w:rsidP="001056C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SKY BAR (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foodtrack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fuera de la terminal)</w:t>
      </w:r>
    </w:p>
    <w:p w14:paraId="5B943766" w14:textId="77777777" w:rsidR="001056C6" w:rsidRPr="001056C6" w:rsidRDefault="001056C6" w:rsidP="001056C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Goulu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(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foodtruck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fuera de la terminal)</w:t>
      </w:r>
    </w:p>
    <w:p w14:paraId="601E3784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244BFA3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Hall de central: </w:t>
      </w:r>
    </w:p>
    <w:p w14:paraId="22788D49" w14:textId="77777777" w:rsidR="001056C6" w:rsidRPr="001056C6" w:rsidRDefault="001056C6" w:rsidP="001056C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Havanna</w:t>
      </w:r>
      <w:proofErr w:type="spellEnd"/>
    </w:p>
    <w:p w14:paraId="05D0DE6D" w14:textId="77777777" w:rsidR="001056C6" w:rsidRPr="001056C6" w:rsidRDefault="001056C6" w:rsidP="001056C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Tostado.</w:t>
      </w:r>
    </w:p>
    <w:p w14:paraId="38F1A8DB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 </w:t>
      </w:r>
    </w:p>
    <w:p w14:paraId="29E7A84F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RENTADORAS:</w:t>
      </w:r>
    </w:p>
    <w:p w14:paraId="3730B4DE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Flotas Comerciales</w:t>
      </w:r>
    </w:p>
    <w:p w14:paraId="62977E24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Hertz</w:t>
      </w:r>
    </w:p>
    <w:p w14:paraId="68CF0E95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Avis</w:t>
      </w:r>
    </w:p>
    <w:p w14:paraId="6A6F4C5C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Europcar</w:t>
      </w:r>
      <w:proofErr w:type="spellEnd"/>
    </w:p>
    <w:p w14:paraId="4AD14448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Localiza</w:t>
      </w:r>
    </w:p>
    <w:p w14:paraId="59355658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Sixt</w:t>
      </w:r>
      <w:proofErr w:type="spellEnd"/>
    </w:p>
    <w:p w14:paraId="6E3E6627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Quinto (Toyota)</w:t>
      </w:r>
    </w:p>
    <w:p w14:paraId="6AE1CD7E" w14:textId="77777777" w:rsidR="001056C6" w:rsidRPr="001056C6" w:rsidRDefault="001056C6" w:rsidP="001056C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Cordoba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Rent</w:t>
      </w:r>
      <w:proofErr w:type="spellEnd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a Car.</w:t>
      </w:r>
    </w:p>
    <w:p w14:paraId="73954731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color w:val="1F497D"/>
          <w:sz w:val="22"/>
          <w:szCs w:val="22"/>
          <w:bdr w:val="none" w:sz="0" w:space="0" w:color="auto"/>
          <w:lang w:val="es-AR"/>
        </w:rPr>
        <w:t> </w:t>
      </w:r>
    </w:p>
    <w:p w14:paraId="4FFD1F1D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023EA7B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2161DA00" w14:textId="77777777" w:rsid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40D91CB6" w14:textId="0CE752D8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056C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OTROS SERVICIOS:</w:t>
      </w:r>
    </w:p>
    <w:p w14:paraId="642F39F9" w14:textId="77777777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Open25</w:t>
      </w:r>
    </w:p>
    <w:p w14:paraId="02CFE6B8" w14:textId="578D68A9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bookmarkStart w:id="0" w:name="_GoBack"/>
      <w:bookmarkEnd w:id="0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Shop </w:t>
      </w: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Gallery</w:t>
      </w:r>
      <w:proofErr w:type="spellEnd"/>
    </w:p>
    <w:p w14:paraId="7CD2CB79" w14:textId="77777777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Interbaires</w:t>
      </w:r>
      <w:proofErr w:type="spellEnd"/>
    </w:p>
    <w:p w14:paraId="3DD4EEB9" w14:textId="77777777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Chammas</w:t>
      </w:r>
      <w:proofErr w:type="spellEnd"/>
    </w:p>
    <w:p w14:paraId="2CD7133D" w14:textId="77777777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proofErr w:type="spellStart"/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>Farmacity</w:t>
      </w:r>
      <w:proofErr w:type="spellEnd"/>
    </w:p>
    <w:p w14:paraId="5209D171" w14:textId="77777777" w:rsidR="001056C6" w:rsidRPr="001056C6" w:rsidRDefault="001056C6" w:rsidP="001056C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</w:pPr>
      <w:r w:rsidRPr="001056C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ES"/>
        </w:rPr>
        <w:t xml:space="preserve"> Costumbres mediterráneas.</w:t>
      </w:r>
    </w:p>
    <w:p w14:paraId="5DB4C46D" w14:textId="77777777" w:rsidR="001056C6" w:rsidRPr="001056C6" w:rsidRDefault="001056C6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056C6">
        <w:rPr>
          <w:rFonts w:ascii="Kanit Light" w:eastAsia="Calibri" w:hAnsi="Kanit Light" w:cs="Kanit Light"/>
          <w:color w:val="1F497D"/>
          <w:sz w:val="22"/>
          <w:szCs w:val="22"/>
          <w:bdr w:val="none" w:sz="0" w:space="0" w:color="auto"/>
          <w:lang w:val="es-AR"/>
        </w:rPr>
        <w:t> </w:t>
      </w:r>
    </w:p>
    <w:p w14:paraId="3AF01157" w14:textId="22A1A9AB" w:rsidR="0052750B" w:rsidRDefault="0052750B" w:rsidP="00105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C74D0" w14:textId="77777777" w:rsidR="00986A40" w:rsidRDefault="00986A40" w:rsidP="00442448">
      <w:r>
        <w:separator/>
      </w:r>
    </w:p>
  </w:endnote>
  <w:endnote w:type="continuationSeparator" w:id="0">
    <w:p w14:paraId="44F2F07A" w14:textId="77777777" w:rsidR="00986A40" w:rsidRDefault="00986A4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F6A9" w14:textId="77777777" w:rsidR="00986A40" w:rsidRDefault="00986A40" w:rsidP="00442448">
      <w:r>
        <w:separator/>
      </w:r>
    </w:p>
  </w:footnote>
  <w:footnote w:type="continuationSeparator" w:id="0">
    <w:p w14:paraId="4CDE2B5E" w14:textId="77777777" w:rsidR="00986A40" w:rsidRDefault="00986A4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406A0D"/>
    <w:rsid w:val="00442448"/>
    <w:rsid w:val="0052750B"/>
    <w:rsid w:val="005277E0"/>
    <w:rsid w:val="007B2BD2"/>
    <w:rsid w:val="007F584C"/>
    <w:rsid w:val="00986A40"/>
    <w:rsid w:val="00B3016A"/>
    <w:rsid w:val="00C55863"/>
    <w:rsid w:val="00C60852"/>
    <w:rsid w:val="00C8214A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8DD888-4487-4167-B544-8257FC55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2024-07-17T17:52:00Z</dcterms:created>
  <dcterms:modified xsi:type="dcterms:W3CDTF">2024-07-17T17:52:00Z</dcterms:modified>
</cp:coreProperties>
</file>