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1B4EF054">
                <wp:simplePos x="0" y="0"/>
                <wp:positionH relativeFrom="margin">
                  <wp:posOffset>1450975</wp:posOffset>
                </wp:positionH>
                <wp:positionV relativeFrom="page">
                  <wp:posOffset>581025</wp:posOffset>
                </wp:positionV>
                <wp:extent cx="3590925" cy="102044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020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4.25pt;margin-top:45.75pt;width:282.75pt;height:80.3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" filled="f" stroked="f" strokeweight="1pt">
                <v:stroke miterlimit="4"/>
                <v:textbox inset="4pt,4pt,4pt,4pt">
                  <w:txbxContent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</w:p>
    <w:p w14:paraId="1233BDC4" w14:textId="5C988559" w:rsidR="00B675BE" w:rsidRDefault="00B675BE" w:rsidP="00B675BE">
      <w:pPr>
        <w:jc w:val="center"/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>Renovaciones</w:t>
      </w:r>
      <w:proofErr w:type="spellEnd"/>
      <w:r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>en</w:t>
      </w:r>
      <w:proofErr w:type="spellEnd"/>
      <w:r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 xml:space="preserve"> el </w:t>
      </w:r>
      <w:proofErr w:type="spellStart"/>
      <w:r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>Aeropuerto</w:t>
      </w:r>
      <w:proofErr w:type="spellEnd"/>
      <w:r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>I</w:t>
      </w:r>
      <w:r w:rsidRPr="00241115"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>nternacional</w:t>
      </w:r>
      <w:proofErr w:type="spellEnd"/>
      <w:r w:rsidRPr="00241115"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>C</w:t>
      </w:r>
      <w:r w:rsidRPr="00241115"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  <w:t>órdoba</w:t>
      </w:r>
    </w:p>
    <w:p w14:paraId="624087B0" w14:textId="77777777" w:rsidR="00B675BE" w:rsidRPr="00241115" w:rsidRDefault="00B675BE" w:rsidP="00B675BE">
      <w:pPr>
        <w:jc w:val="center"/>
        <w:rPr>
          <w:rStyle w:val="normaltextrun"/>
          <w:rFonts w:ascii="Kanit Light" w:hAnsi="Kanit Light" w:cs="Kanit Light"/>
          <w:b/>
          <w:color w:val="000000"/>
          <w:sz w:val="28"/>
          <w:szCs w:val="28"/>
          <w:shd w:val="clear" w:color="auto" w:fill="FFFFFF"/>
        </w:rPr>
      </w:pPr>
    </w:p>
    <w:p w14:paraId="6603BBC0" w14:textId="77777777" w:rsidR="00B675BE" w:rsidRDefault="00B675BE" w:rsidP="00B675BE">
      <w:pPr>
        <w:jc w:val="center"/>
        <w:rPr>
          <w:rStyle w:val="normaltextrun"/>
          <w:rFonts w:ascii="Kanit" w:eastAsia="Times New Roman" w:hAnsi="Kanit" w:cs="Kanit"/>
          <w:i/>
          <w:lang w:val="es-ES" w:eastAsia="es-AR"/>
        </w:rPr>
      </w:pPr>
      <w:r w:rsidRPr="00BB7082">
        <w:rPr>
          <w:rStyle w:val="normaltextrun"/>
          <w:rFonts w:ascii="Kanit" w:eastAsia="Times New Roman" w:hAnsi="Kanit" w:cs="Kanit"/>
          <w:i/>
          <w:lang w:val="es-ES" w:eastAsia="es-AR"/>
        </w:rPr>
        <w:t xml:space="preserve">Nuevos servicios y espacios pensados para mejorar </w:t>
      </w:r>
    </w:p>
    <w:p w14:paraId="3846B3C1" w14:textId="77777777" w:rsidR="00B675BE" w:rsidRPr="00BB7082" w:rsidRDefault="00B675BE" w:rsidP="00B675BE">
      <w:pPr>
        <w:jc w:val="center"/>
        <w:rPr>
          <w:rStyle w:val="normaltextrun"/>
          <w:rFonts w:ascii="Kanit" w:eastAsia="Times New Roman" w:hAnsi="Kanit" w:cs="Kanit"/>
          <w:i/>
          <w:lang w:val="es-ES" w:eastAsia="es-AR"/>
        </w:rPr>
      </w:pPr>
      <w:r w:rsidRPr="00BB7082">
        <w:rPr>
          <w:rStyle w:val="normaltextrun"/>
          <w:rFonts w:ascii="Kanit" w:eastAsia="Times New Roman" w:hAnsi="Kanit" w:cs="Kanit"/>
          <w:i/>
          <w:lang w:val="es-ES" w:eastAsia="es-AR"/>
        </w:rPr>
        <w:t>la experiencia de los pasajeros</w:t>
      </w:r>
    </w:p>
    <w:p w14:paraId="0B6AC863" w14:textId="77777777" w:rsidR="00B675BE" w:rsidRPr="00BB7082" w:rsidRDefault="00B675BE" w:rsidP="00B675BE">
      <w:pPr>
        <w:jc w:val="both"/>
        <w:rPr>
          <w:rStyle w:val="normaltextrun"/>
          <w:rFonts w:ascii="Kanit" w:eastAsia="Times New Roman" w:hAnsi="Kanit" w:cs="Kanit"/>
          <w:lang w:val="es-ES" w:eastAsia="es-AR"/>
        </w:rPr>
      </w:pPr>
    </w:p>
    <w:p w14:paraId="1A962634" w14:textId="48FDCFAC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Córdoba, 30 de septiembre 2024 - Como parte del plan de modernización de los aeropuertos y siendo el Aeropuerto Internacional de Córdoba “Ingeniero Aeronáutico Ambrosio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Taravella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” el tercer aeropuerto del país por cantidad de pasajeros, Aeropuertos Argentina incorporó, en el último año, nuevos servicios para mejorar la experiencia de los usuarios.</w:t>
      </w:r>
    </w:p>
    <w:p w14:paraId="4C14D4BF" w14:textId="5632865E" w:rsidR="00753001" w:rsidRPr="00753001" w:rsidRDefault="00753001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</w:p>
    <w:p w14:paraId="0D446120" w14:textId="37E2DC8C" w:rsidR="00B675BE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Durante la primera mitad de 2024 se dispusieron en la terminal nuevos cajeros automáticos de Banco Nación, HSBC y BANCOR. Además, se amplió la oferta de gastronomía con la incorporación del nuevo local de cocina contemporánea “MÖOI”, destacado por su comida y diseño, ubicado en la planta baja del aeropuerto.</w:t>
      </w:r>
    </w:p>
    <w:p w14:paraId="1533CAE4" w14:textId="77777777" w:rsidR="00753001" w:rsidRPr="00753001" w:rsidRDefault="00753001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</w:p>
    <w:p w14:paraId="134EC000" w14:textId="67C12812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Esta incorporación se suma a las opciones inauguradas en 2023: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Hard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Rock Café (ubicado en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preembarque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doméstico), Tostado, SKY y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Goulu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que se encuentran en zona pública. También, se sumaron máquinas expendedoras de bebidas y snacks saludables en el hall de la terminal.</w:t>
      </w:r>
    </w:p>
    <w:p w14:paraId="782B368B" w14:textId="77777777" w:rsidR="00753001" w:rsidRPr="00753001" w:rsidRDefault="00753001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</w:p>
    <w:p w14:paraId="4F287C64" w14:textId="77777777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En cuanto a obras, es para destacar que en septiembre 2023 se firmó un convenio con la municipalidad de Córdoba para la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refuncionalización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de la plaza de las Américas que se encuentra cercana al ingreso del aeropuerto, en un espacio de carbono neutral a partir de la utilización de materiales y tecnología sustentable. La misma cuenta con iluminación solar automática, riego por goteo, mobiliario urbano y, en todo su largo y ancho, se colocaron ejemplares de flora nativa, la cual es beneficiosa para el aire, el agua y el suelo.</w:t>
      </w:r>
    </w:p>
    <w:p w14:paraId="5F38F19A" w14:textId="7EFB531B" w:rsidR="00B675BE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Además, se construyó una playa de estacionamiento para las empresas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rentadoras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de autos, que abarca una superficie de 2800m2 de reciclado asfáltico. Allí hay 97 posiciones para vehículos (de las cuales 20 son cubiertas) y se dispuso una dársena especial para facilitar la entrega de los mismos.</w:t>
      </w:r>
    </w:p>
    <w:p w14:paraId="0AB0418D" w14:textId="77777777" w:rsidR="00753001" w:rsidRPr="00753001" w:rsidRDefault="00753001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</w:p>
    <w:p w14:paraId="269982A7" w14:textId="77777777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Debido a su importante flujo de pasajeros el Aeropuerto de Córdoba es un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Hub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regional clave en el que operan compañías nacionales e internacionales como: Aerolíneas Argentinas, Air Europa, Copa Airlines,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Flybondi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, Gol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Linhas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Aereas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,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Jetsmart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, LATAM,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Paranair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y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Sky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Airlines.  </w:t>
      </w:r>
    </w:p>
    <w:p w14:paraId="7F71EFE3" w14:textId="77777777" w:rsidR="00753001" w:rsidRDefault="00753001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</w:p>
    <w:p w14:paraId="71C3AF02" w14:textId="77777777" w:rsidR="00753001" w:rsidRDefault="00753001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</w:p>
    <w:p w14:paraId="416FBE73" w14:textId="77777777" w:rsidR="00753001" w:rsidRDefault="00753001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</w:p>
    <w:p w14:paraId="6A36151C" w14:textId="7B1DCDDE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A partir las estadísticas de agosto 2024 respecto al tráfico internacional, el top 5 según la cantidad de pasajeros por destinos está encabezado por Punta Cana con un 30,79%, lo sigue Santiago de Chile con un 18,47%, continúa con el 17,33% Madrid, anteúltimo Lima con el 15,75% y finalmente, Río de Janeiro con un porcentaje de 14,84.</w:t>
      </w:r>
    </w:p>
    <w:p w14:paraId="37D4C836" w14:textId="77777777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Respecto al tráfico nacional, basándonos también en los números de agosto 2024, en el top 5 de destinos domésticos según la cantidad de pasajeros se encuentra en primer lugar Aeroparque con un 48,28%, luego Bariloche con un 8, 67%, en tercer puesto con un 7,61% el aeropuerto de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Ezeiza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, lo sigue Salta con un 6,91% y, por último, Neuquén con un porcentaje de 6,09.</w:t>
      </w:r>
    </w:p>
    <w:p w14:paraId="79118ED0" w14:textId="77777777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Para llevar adelante todas sus operaciones comerciales, el aeropuerto cuenta con:</w:t>
      </w:r>
    </w:p>
    <w:p w14:paraId="31A0C18B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>26 posiciones en plataforma.</w:t>
      </w:r>
    </w:p>
    <w:p w14:paraId="7F2DAE42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>2 pistas (01/19- 05/23).</w:t>
      </w:r>
    </w:p>
    <w:p w14:paraId="16832618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>3 calles de rodaje (A, B y C).</w:t>
      </w:r>
    </w:p>
    <w:p w14:paraId="405933F8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 xml:space="preserve">28 mostradores de </w:t>
      </w:r>
      <w:proofErr w:type="spellStart"/>
      <w:r w:rsidRPr="00753001">
        <w:rPr>
          <w:rStyle w:val="normaltextrun"/>
          <w:rFonts w:ascii="Kanit" w:eastAsia="Times New Roman" w:hAnsi="Kanit" w:cs="Kanit"/>
          <w:i/>
          <w:lang w:val="es-ES" w:eastAsia="es-AR"/>
        </w:rPr>
        <w:t>check</w:t>
      </w:r>
      <w:proofErr w:type="spellEnd"/>
      <w:r w:rsidRPr="00753001">
        <w:rPr>
          <w:rStyle w:val="normaltextrun"/>
          <w:rFonts w:ascii="Kanit" w:eastAsia="Times New Roman" w:hAnsi="Kanit" w:cs="Kanit"/>
          <w:i/>
          <w:lang w:val="es-ES" w:eastAsia="es-AR"/>
        </w:rPr>
        <w:t xml:space="preserve"> in</w:t>
      </w:r>
      <w:r w:rsidRPr="00753001">
        <w:rPr>
          <w:rStyle w:val="normaltextrun"/>
          <w:rFonts w:ascii="Kanit" w:eastAsia="Times New Roman" w:hAnsi="Kanit" w:cs="Kanit"/>
          <w:lang w:val="es-ES" w:eastAsia="es-AR"/>
        </w:rPr>
        <w:t>.</w:t>
      </w:r>
    </w:p>
    <w:p w14:paraId="392B9559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>7 puertas de embarque.</w:t>
      </w:r>
    </w:p>
    <w:p w14:paraId="580D5285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>4 pasarelas telescópicas.</w:t>
      </w:r>
    </w:p>
    <w:p w14:paraId="12239455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>8 ascensores.</w:t>
      </w:r>
    </w:p>
    <w:p w14:paraId="79FE3673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>4 escaleras mecánicas.</w:t>
      </w:r>
    </w:p>
    <w:p w14:paraId="287BD51C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>4 cintas transportadoras de equipaje.</w:t>
      </w:r>
    </w:p>
    <w:p w14:paraId="31AB6C6A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>22 puestos de Migraciones.</w:t>
      </w:r>
    </w:p>
    <w:p w14:paraId="186ADECD" w14:textId="77777777" w:rsidR="00B675BE" w:rsidRPr="00753001" w:rsidRDefault="00B675BE" w:rsidP="00B675BE">
      <w:pPr>
        <w:pStyle w:val="Prrafodelista"/>
        <w:numPr>
          <w:ilvl w:val="0"/>
          <w:numId w:val="3"/>
        </w:numPr>
        <w:jc w:val="both"/>
        <w:rPr>
          <w:rStyle w:val="normaltextrun"/>
          <w:rFonts w:ascii="Kanit" w:eastAsia="Times New Roman" w:hAnsi="Kanit" w:cs="Kanit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lang w:val="es-ES" w:eastAsia="es-AR"/>
        </w:rPr>
        <w:t xml:space="preserve">7 puestos de </w:t>
      </w:r>
      <w:proofErr w:type="spellStart"/>
      <w:r w:rsidRPr="00753001">
        <w:rPr>
          <w:rStyle w:val="normaltextrun"/>
          <w:rFonts w:ascii="Kanit" w:eastAsia="Times New Roman" w:hAnsi="Kanit" w:cs="Kanit"/>
          <w:i/>
          <w:lang w:val="es-ES" w:eastAsia="es-AR"/>
        </w:rPr>
        <w:t>self</w:t>
      </w:r>
      <w:proofErr w:type="spellEnd"/>
      <w:r w:rsidRPr="00753001">
        <w:rPr>
          <w:rStyle w:val="normaltextrun"/>
          <w:rFonts w:ascii="Kanit" w:eastAsia="Times New Roman" w:hAnsi="Kanit" w:cs="Kanit"/>
          <w:i/>
          <w:lang w:val="es-ES" w:eastAsia="es-AR"/>
        </w:rPr>
        <w:t xml:space="preserve"> </w:t>
      </w:r>
      <w:proofErr w:type="spellStart"/>
      <w:r w:rsidRPr="00753001">
        <w:rPr>
          <w:rStyle w:val="normaltextrun"/>
          <w:rFonts w:ascii="Kanit" w:eastAsia="Times New Roman" w:hAnsi="Kanit" w:cs="Kanit"/>
          <w:i/>
          <w:lang w:val="es-ES" w:eastAsia="es-AR"/>
        </w:rPr>
        <w:t>check</w:t>
      </w:r>
      <w:proofErr w:type="spellEnd"/>
      <w:r w:rsidRPr="00753001">
        <w:rPr>
          <w:rStyle w:val="normaltextrun"/>
          <w:rFonts w:ascii="Kanit" w:eastAsia="Times New Roman" w:hAnsi="Kanit" w:cs="Kanit"/>
          <w:i/>
          <w:lang w:val="es-ES" w:eastAsia="es-AR"/>
        </w:rPr>
        <w:t xml:space="preserve"> in</w:t>
      </w:r>
    </w:p>
    <w:p w14:paraId="56F20C1A" w14:textId="77777777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</w:p>
    <w:p w14:paraId="1EC7330A" w14:textId="77777777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Spotter Day Córdoba</w:t>
      </w:r>
    </w:p>
    <w:p w14:paraId="5AFDC832" w14:textId="77777777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Por su importante ubicación y el tráfico de pasajeros que posee, el Aeropuerto de Córdoba fue seleccionado este año como sede para llevar adelante el Spotter Day: una jornada en la que los aficionados de la fotografía aeronáutica acceden a un punto estratégico cercano a la pista para fotografiar a los aviones. Este evento surge con el objetivo de acercar el aeropuerto a la comunidad y forjar nuevos vínculos. </w:t>
      </w:r>
    </w:p>
    <w:p w14:paraId="54F5FD88" w14:textId="77777777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El 21 de septiembre pasado, 50 participantes tuvieron la oportunidad de captar despegues y aterrizajes de vuelos domésticos e internaciones con aviones muy buscados por los aficionados como son el </w:t>
      </w:r>
      <w:proofErr w:type="spellStart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Embraer</w:t>
      </w:r>
      <w:proofErr w:type="spellEnd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 190, Airbus 320, Boeing 787 y 737-800.</w:t>
      </w:r>
    </w:p>
    <w:p w14:paraId="0F96BE0A" w14:textId="77777777" w:rsid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 xml:space="preserve">El gerente general de la Región Este, Estanislao Alemán expresó: “El Spotter Day nos permite acercarnos a la comunidad y generar nuevos vínculos a través de una pasión compartida por la aviación. Desde Aeropuertos Argentina nos enorgullece abrir las puertas de nuestros aeropuertos </w:t>
      </w:r>
    </w:p>
    <w:p w14:paraId="5289CE92" w14:textId="77777777" w:rsidR="00753001" w:rsidRDefault="00753001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</w:p>
    <w:p w14:paraId="7C0C1C4D" w14:textId="25052C86" w:rsidR="00B675BE" w:rsidRPr="00753001" w:rsidRDefault="00B675BE" w:rsidP="00B675BE">
      <w:pPr>
        <w:jc w:val="both"/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</w:pPr>
      <w:bookmarkStart w:id="0" w:name="_GoBack"/>
      <w:bookmarkEnd w:id="0"/>
      <w:r w:rsidRPr="00753001">
        <w:rPr>
          <w:rStyle w:val="normaltextrun"/>
          <w:rFonts w:ascii="Kanit" w:eastAsia="Times New Roman" w:hAnsi="Kanit" w:cs="Kanit"/>
          <w:sz w:val="22"/>
          <w:szCs w:val="22"/>
          <w:lang w:val="es-ES" w:eastAsia="es-AR"/>
        </w:rPr>
        <w:t>para que los apasionados de la fotografía aeronáutica disfruten esta experiencia única de apreciar los despegues y aterrizajes desde una posición de privilegio”.</w:t>
      </w:r>
    </w:p>
    <w:p w14:paraId="77A6A444" w14:textId="77777777" w:rsidR="00B675BE" w:rsidRPr="00753001" w:rsidRDefault="00B675BE" w:rsidP="00B675BE">
      <w:pPr>
        <w:jc w:val="both"/>
        <w:rPr>
          <w:rStyle w:val="eop"/>
          <w:rFonts w:ascii="Kanit Light" w:hAnsi="Kanit Light" w:cs="Kanit Light"/>
          <w:color w:val="000000"/>
          <w:sz w:val="22"/>
          <w:szCs w:val="22"/>
          <w:shd w:val="clear" w:color="auto" w:fill="FFFFFF"/>
        </w:rPr>
      </w:pPr>
    </w:p>
    <w:p w14:paraId="047EC855" w14:textId="77777777" w:rsidR="00753001" w:rsidRDefault="00753001" w:rsidP="00B6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nit" w:hAnsi="Kanit" w:cs="Kanit"/>
          <w:sz w:val="22"/>
          <w:szCs w:val="22"/>
          <w:u w:val="single"/>
          <w:shd w:val="clear" w:color="auto" w:fill="FFFFFF"/>
          <w:lang w:val="en-US"/>
        </w:rPr>
      </w:pPr>
    </w:p>
    <w:p w14:paraId="105F6CF0" w14:textId="77777777" w:rsidR="00753001" w:rsidRDefault="00753001" w:rsidP="00B6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nit" w:hAnsi="Kanit" w:cs="Kanit"/>
          <w:sz w:val="22"/>
          <w:szCs w:val="22"/>
          <w:u w:val="single"/>
          <w:shd w:val="clear" w:color="auto" w:fill="FFFFFF"/>
          <w:lang w:val="en-US"/>
        </w:rPr>
      </w:pPr>
    </w:p>
    <w:p w14:paraId="4EF8ACEE" w14:textId="0ED805B3" w:rsidR="00B675BE" w:rsidRPr="00EB30DB" w:rsidRDefault="00B675BE" w:rsidP="00B675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0EB30DB">
        <w:rPr>
          <w:rStyle w:val="normaltextrun"/>
          <w:rFonts w:ascii="Kanit" w:hAnsi="Kanit" w:cs="Kanit"/>
          <w:sz w:val="22"/>
          <w:szCs w:val="22"/>
          <w:u w:val="single"/>
          <w:shd w:val="clear" w:color="auto" w:fill="FFFFFF"/>
          <w:lang w:val="en-US"/>
        </w:rPr>
        <w:t>Acerca</w:t>
      </w:r>
      <w:proofErr w:type="spellEnd"/>
      <w:r w:rsidRPr="00EB30DB">
        <w:rPr>
          <w:rStyle w:val="normaltextrun"/>
          <w:rFonts w:ascii="Kanit" w:hAnsi="Kanit" w:cs="Kanit"/>
          <w:sz w:val="22"/>
          <w:szCs w:val="22"/>
          <w:u w:val="single"/>
          <w:shd w:val="clear" w:color="auto" w:fill="FFFFFF"/>
          <w:lang w:val="en-US"/>
        </w:rPr>
        <w:t xml:space="preserve"> de Aeropuertos Argentina</w:t>
      </w:r>
      <w:r w:rsidRPr="00EB30DB">
        <w:rPr>
          <w:rStyle w:val="eop"/>
          <w:rFonts w:ascii="Kanit" w:hAnsi="Kanit" w:cs="Kanit"/>
          <w:sz w:val="22"/>
          <w:szCs w:val="22"/>
          <w:lang w:val="es-ES"/>
        </w:rPr>
        <w:t> </w:t>
      </w:r>
    </w:p>
    <w:p w14:paraId="350EF36A" w14:textId="77777777" w:rsidR="00B675BE" w:rsidRPr="00EB30DB" w:rsidRDefault="00B675BE" w:rsidP="00B675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>Aeropuertos Argentina nació en el año 1998 como AA2000 con el objetivo de desarrollar y operar terminales aéreas en el país, constituyéndose en uno de los mayores administradores privados del mundo con 35 aeropuertos en operación. </w:t>
      </w:r>
      <w:r w:rsidRPr="00EB30DB">
        <w:rPr>
          <w:rStyle w:val="eop"/>
          <w:rFonts w:ascii="Kanit" w:hAnsi="Kanit" w:cs="Kanit"/>
          <w:sz w:val="22"/>
          <w:szCs w:val="22"/>
        </w:rPr>
        <w:t> </w:t>
      </w:r>
    </w:p>
    <w:p w14:paraId="199CF1E4" w14:textId="77777777" w:rsidR="00B675BE" w:rsidRPr="00EB30DB" w:rsidRDefault="00B675BE" w:rsidP="00B675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 xml:space="preserve">Hoy cuenta con más de 2700 empleados que trabajan con el objetivo de cumplir con los más altos estándares internacionales de calidad en servicios y en seguridad, los 365 días del año. Es una de las 20 mejores empresas para trabajar en Argentina según el ranking de Great Place to </w:t>
      </w:r>
      <w:proofErr w:type="spellStart"/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>Work</w:t>
      </w:r>
      <w:proofErr w:type="spellEnd"/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 xml:space="preserve">, </w:t>
      </w:r>
      <w:proofErr w:type="spellStart"/>
      <w:r w:rsidRPr="00EB30DB">
        <w:rPr>
          <w:rStyle w:val="normaltextrun"/>
          <w:rFonts w:ascii="Kanit" w:hAnsi="Kanit" w:cs="Kanit"/>
          <w:sz w:val="22"/>
          <w:szCs w:val="22"/>
          <w:lang w:val="en-US"/>
        </w:rPr>
        <w:t>autoridad</w:t>
      </w:r>
      <w:proofErr w:type="spellEnd"/>
      <w:r w:rsidRPr="00EB30DB">
        <w:rPr>
          <w:rStyle w:val="normaltextrun"/>
          <w:rFonts w:ascii="Kanit" w:hAnsi="Kanit" w:cs="Kanit"/>
          <w:sz w:val="22"/>
          <w:szCs w:val="22"/>
          <w:lang w:val="en-US"/>
        </w:rPr>
        <w:t xml:space="preserve"> </w:t>
      </w:r>
      <w:proofErr w:type="spellStart"/>
      <w:r w:rsidRPr="00EB30DB">
        <w:rPr>
          <w:rStyle w:val="normaltextrun"/>
          <w:rFonts w:ascii="Kanit" w:hAnsi="Kanit" w:cs="Kanit"/>
          <w:sz w:val="22"/>
          <w:szCs w:val="22"/>
          <w:lang w:val="en-US"/>
        </w:rPr>
        <w:t>mundial</w:t>
      </w:r>
      <w:proofErr w:type="spellEnd"/>
      <w:r w:rsidRPr="00EB30DB">
        <w:rPr>
          <w:rStyle w:val="normaltextrun"/>
          <w:rFonts w:ascii="Kanit" w:hAnsi="Kanit" w:cs="Kanit"/>
          <w:sz w:val="22"/>
          <w:szCs w:val="22"/>
          <w:lang w:val="en-US"/>
        </w:rPr>
        <w:t xml:space="preserve"> </w:t>
      </w:r>
      <w:proofErr w:type="spellStart"/>
      <w:r w:rsidRPr="00EB30DB">
        <w:rPr>
          <w:rStyle w:val="normaltextrun"/>
          <w:rFonts w:ascii="Kanit" w:hAnsi="Kanit" w:cs="Kanit"/>
          <w:sz w:val="22"/>
          <w:szCs w:val="22"/>
          <w:lang w:val="en-US"/>
        </w:rPr>
        <w:t>en</w:t>
      </w:r>
      <w:proofErr w:type="spellEnd"/>
      <w:r w:rsidRPr="00EB30DB">
        <w:rPr>
          <w:rStyle w:val="normaltextrun"/>
          <w:rFonts w:ascii="Kanit" w:hAnsi="Kanit" w:cs="Kanit"/>
          <w:sz w:val="22"/>
          <w:szCs w:val="22"/>
          <w:lang w:val="en-US"/>
        </w:rPr>
        <w:t xml:space="preserve"> </w:t>
      </w:r>
      <w:proofErr w:type="spellStart"/>
      <w:r w:rsidRPr="00EB30DB">
        <w:rPr>
          <w:rStyle w:val="normaltextrun"/>
          <w:rFonts w:ascii="Kanit" w:hAnsi="Kanit" w:cs="Kanit"/>
          <w:sz w:val="22"/>
          <w:szCs w:val="22"/>
          <w:lang w:val="en-US"/>
        </w:rPr>
        <w:t>cultura</w:t>
      </w:r>
      <w:proofErr w:type="spellEnd"/>
      <w:r w:rsidRPr="00EB30DB">
        <w:rPr>
          <w:rStyle w:val="normaltextrun"/>
          <w:rFonts w:ascii="Kanit" w:hAnsi="Kanit" w:cs="Kanit"/>
          <w:sz w:val="22"/>
          <w:szCs w:val="22"/>
          <w:lang w:val="en-US"/>
        </w:rPr>
        <w:t xml:space="preserve"> </w:t>
      </w:r>
      <w:proofErr w:type="spellStart"/>
      <w:r w:rsidRPr="00EB30DB">
        <w:rPr>
          <w:rStyle w:val="normaltextrun"/>
          <w:rFonts w:ascii="Kanit" w:hAnsi="Kanit" w:cs="Kanit"/>
          <w:sz w:val="22"/>
          <w:szCs w:val="22"/>
          <w:lang w:val="en-US"/>
        </w:rPr>
        <w:t>organizacional</w:t>
      </w:r>
      <w:proofErr w:type="spellEnd"/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>.</w:t>
      </w:r>
      <w:r w:rsidRPr="00EB30DB">
        <w:rPr>
          <w:rStyle w:val="eop"/>
          <w:rFonts w:ascii="Kanit" w:hAnsi="Kanit" w:cs="Kanit"/>
          <w:sz w:val="22"/>
          <w:szCs w:val="22"/>
        </w:rPr>
        <w:t> </w:t>
      </w:r>
    </w:p>
    <w:p w14:paraId="34F87D23" w14:textId="77777777" w:rsidR="00B675BE" w:rsidRPr="00EB30DB" w:rsidRDefault="00B675BE" w:rsidP="00B675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  <w:r w:rsidRPr="00EB30DB">
        <w:rPr>
          <w:rStyle w:val="eop"/>
          <w:rFonts w:ascii="Kanit" w:hAnsi="Kanit" w:cs="Kanit"/>
          <w:sz w:val="22"/>
          <w:szCs w:val="22"/>
        </w:rPr>
        <w:t> </w:t>
      </w:r>
    </w:p>
    <w:p w14:paraId="3BE5823B" w14:textId="77777777" w:rsidR="00B675BE" w:rsidRPr="00EB30DB" w:rsidRDefault="00B675BE" w:rsidP="00B675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 xml:space="preserve">Aeropuertos Argentina es parte de Corporación América </w:t>
      </w:r>
      <w:proofErr w:type="spellStart"/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>Airports</w:t>
      </w:r>
      <w:proofErr w:type="spellEnd"/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>, compañía que opera y administra 53 aeropuertos en 6 países: Argentina, Armenia, Brasil, Ecuador, Italia y Uruguay.</w:t>
      </w:r>
      <w:r w:rsidRPr="00EB30DB">
        <w:rPr>
          <w:rStyle w:val="eop"/>
          <w:rFonts w:ascii="Kanit" w:hAnsi="Kanit" w:cs="Kanit"/>
          <w:sz w:val="22"/>
          <w:szCs w:val="22"/>
        </w:rPr>
        <w:t> </w:t>
      </w:r>
    </w:p>
    <w:p w14:paraId="6EC1D517" w14:textId="77777777" w:rsidR="00B675BE" w:rsidRPr="00EB30DB" w:rsidRDefault="00B675BE" w:rsidP="00B675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B30DB">
        <w:rPr>
          <w:rStyle w:val="normaltextrun"/>
          <w:rFonts w:ascii="Kanit" w:hAnsi="Kanit" w:cs="Kanit"/>
          <w:sz w:val="22"/>
          <w:szCs w:val="22"/>
          <w:lang w:val="es-ES"/>
        </w:rPr>
        <w:t xml:space="preserve">Más información en: </w:t>
      </w:r>
      <w:hyperlink r:id="rId8" w:tgtFrame="_blank" w:history="1">
        <w:r w:rsidRPr="00EB30DB">
          <w:rPr>
            <w:rStyle w:val="normaltextrun"/>
            <w:rFonts w:ascii="Kanit" w:hAnsi="Kanit" w:cs="Kanit"/>
            <w:color w:val="0563C1"/>
            <w:sz w:val="22"/>
            <w:szCs w:val="22"/>
            <w:u w:val="single"/>
            <w:lang w:val="es-ES"/>
          </w:rPr>
          <w:t>www.aeropuertosargentina.com</w:t>
        </w:r>
      </w:hyperlink>
      <w:r w:rsidRPr="00EB30DB">
        <w:rPr>
          <w:rStyle w:val="eop"/>
          <w:rFonts w:ascii="Kanit" w:hAnsi="Kanit" w:cs="Kanit"/>
          <w:color w:val="0563C1"/>
          <w:sz w:val="22"/>
          <w:szCs w:val="22"/>
        </w:rPr>
        <w:t> </w:t>
      </w:r>
    </w:p>
    <w:p w14:paraId="1D18D462" w14:textId="77777777" w:rsidR="00B675BE" w:rsidRPr="00EB30DB" w:rsidRDefault="00B675BE" w:rsidP="00B675BE">
      <w:pPr>
        <w:jc w:val="both"/>
        <w:rPr>
          <w:lang w:val="es-ES"/>
        </w:rPr>
      </w:pP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sectPr w:rsidR="0052750B" w:rsidSect="00E90478">
      <w:headerReference w:type="default" r:id="rId9"/>
      <w:footerReference w:type="default" r:id="rId10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80C8B" w14:textId="77777777" w:rsidR="00A947B9" w:rsidRDefault="00A947B9" w:rsidP="00442448">
      <w:r>
        <w:separator/>
      </w:r>
    </w:p>
  </w:endnote>
  <w:endnote w:type="continuationSeparator" w:id="0">
    <w:p w14:paraId="0B1855D4" w14:textId="77777777" w:rsidR="00A947B9" w:rsidRDefault="00A947B9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554C8" w14:textId="77777777" w:rsidR="00A947B9" w:rsidRDefault="00A947B9" w:rsidP="00442448">
      <w:r>
        <w:separator/>
      </w:r>
    </w:p>
  </w:footnote>
  <w:footnote w:type="continuationSeparator" w:id="0">
    <w:p w14:paraId="412C9107" w14:textId="77777777" w:rsidR="00A947B9" w:rsidRDefault="00A947B9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1B79"/>
    <w:multiLevelType w:val="hybridMultilevel"/>
    <w:tmpl w:val="24FEA75E"/>
    <w:lvl w:ilvl="0" w:tplc="71541F2C">
      <w:numFmt w:val="bullet"/>
      <w:lvlText w:val="-"/>
      <w:lvlJc w:val="left"/>
      <w:pPr>
        <w:ind w:left="720" w:hanging="360"/>
      </w:pPr>
      <w:rPr>
        <w:rFonts w:ascii="Kanit Light" w:eastAsiaTheme="minorHAnsi" w:hAnsi="Kanit Light" w:cs="Kanit 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406A0D"/>
    <w:rsid w:val="00442448"/>
    <w:rsid w:val="0052750B"/>
    <w:rsid w:val="00753001"/>
    <w:rsid w:val="007B2BD2"/>
    <w:rsid w:val="00A947B9"/>
    <w:rsid w:val="00B3016A"/>
    <w:rsid w:val="00B675BE"/>
    <w:rsid w:val="00C55863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675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AR"/>
    </w:rPr>
  </w:style>
  <w:style w:type="character" w:customStyle="1" w:styleId="normaltextrun">
    <w:name w:val="normaltextrun"/>
    <w:basedOn w:val="Fuentedeprrafopredeter"/>
    <w:rsid w:val="00B675BE"/>
  </w:style>
  <w:style w:type="character" w:customStyle="1" w:styleId="eop">
    <w:name w:val="eop"/>
    <w:basedOn w:val="Fuentedeprrafopredeter"/>
    <w:rsid w:val="00B675BE"/>
  </w:style>
  <w:style w:type="paragraph" w:customStyle="1" w:styleId="paragraph">
    <w:name w:val="paragraph"/>
    <w:basedOn w:val="Normal"/>
    <w:rsid w:val="00B675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puertosargentin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E4FE82B-DE66-4BC9-AFB3-C85D170A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NUÑEZ, Candela Rocio</cp:lastModifiedBy>
  <cp:revision>3</cp:revision>
  <dcterms:created xsi:type="dcterms:W3CDTF">2024-09-30T18:23:00Z</dcterms:created>
  <dcterms:modified xsi:type="dcterms:W3CDTF">2024-09-30T18:24:00Z</dcterms:modified>
</cp:coreProperties>
</file>